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813349">
        <w:rPr>
          <w:b w:val="0"/>
          <w:sz w:val="28"/>
          <w:szCs w:val="28"/>
        </w:rPr>
        <w:t xml:space="preserve">результатах административного </w:t>
      </w:r>
      <w:r w:rsidR="00FF28A3">
        <w:rPr>
          <w:b w:val="0"/>
          <w:sz w:val="28"/>
          <w:szCs w:val="28"/>
        </w:rPr>
        <w:t>обследования</w:t>
      </w:r>
      <w:r w:rsidR="00813349">
        <w:rPr>
          <w:b w:val="0"/>
          <w:sz w:val="28"/>
          <w:szCs w:val="28"/>
        </w:rPr>
        <w:t xml:space="preserve"> в </w:t>
      </w:r>
      <w:r w:rsidR="000235B5">
        <w:rPr>
          <w:b w:val="0"/>
          <w:sz w:val="28"/>
          <w:szCs w:val="28"/>
        </w:rPr>
        <w:t>Уфим</w:t>
      </w:r>
      <w:r w:rsidR="00813349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B054C1" w:rsidRPr="00ED07C4" w:rsidRDefault="006E40B9" w:rsidP="00B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B054C1">
        <w:rPr>
          <w:rFonts w:ascii="Times New Roman" w:hAnsi="Times New Roman" w:cs="Times New Roman"/>
          <w:noProof/>
          <w:sz w:val="28"/>
          <w:szCs w:val="28"/>
        </w:rPr>
        <w:t>20 октя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Публичная кадастровая карта», с сайта 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, выписки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из Государственного реестра прав на недви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азначения с </w:t>
      </w:r>
      <w:r w:rsidR="00C555B9">
        <w:rPr>
          <w:rFonts w:ascii="Times New Roman" w:hAnsi="Times New Roman" w:cs="Times New Roman"/>
          <w:noProof/>
          <w:sz w:val="28"/>
          <w:szCs w:val="28"/>
        </w:rPr>
        <w:t>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54C1">
        <w:rPr>
          <w:rFonts w:ascii="Times New Roman" w:hAnsi="Times New Roman" w:cs="Times New Roman"/>
          <w:noProof/>
          <w:sz w:val="28"/>
          <w:szCs w:val="28"/>
        </w:rPr>
        <w:t>02:47:041001:179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054C1">
        <w:rPr>
          <w:rFonts w:ascii="Times New Roman" w:hAnsi="Times New Roman" w:cs="Times New Roman"/>
          <w:noProof/>
          <w:sz w:val="28"/>
          <w:szCs w:val="28"/>
        </w:rPr>
        <w:t>02:47:041001:74, 02:47:041601:5 нарушений земельного законодательства не выявлено.</w:t>
      </w:r>
      <w:r w:rsidR="00B054C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054C1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B054C1">
        <w:rPr>
          <w:rFonts w:ascii="Times New Roman" w:hAnsi="Times New Roman" w:cs="Times New Roman"/>
          <w:sz w:val="28"/>
          <w:szCs w:val="28"/>
        </w:rPr>
        <w:t xml:space="preserve"> </w:t>
      </w:r>
      <w:r w:rsidR="00B054C1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B054C1">
        <w:rPr>
          <w:rFonts w:ascii="Times New Roman" w:hAnsi="Times New Roman" w:cs="Times New Roman"/>
          <w:sz w:val="28"/>
          <w:szCs w:val="28"/>
        </w:rPr>
        <w:t>.</w:t>
      </w: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235B5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4059"/>
    <w:rsid w:val="00125197"/>
    <w:rsid w:val="00134F3B"/>
    <w:rsid w:val="00152932"/>
    <w:rsid w:val="00157BFD"/>
    <w:rsid w:val="00162CB0"/>
    <w:rsid w:val="0016412C"/>
    <w:rsid w:val="001651DF"/>
    <w:rsid w:val="001732F8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23111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6CE8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37C3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2682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3349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4C1"/>
    <w:rsid w:val="00B05D23"/>
    <w:rsid w:val="00B11A8E"/>
    <w:rsid w:val="00B1513B"/>
    <w:rsid w:val="00B1579F"/>
    <w:rsid w:val="00B2148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196</cp:revision>
  <cp:lastPrinted>2016-12-12T07:14:00Z</cp:lastPrinted>
  <dcterms:created xsi:type="dcterms:W3CDTF">2012-03-05T06:40:00Z</dcterms:created>
  <dcterms:modified xsi:type="dcterms:W3CDTF">2016-12-12T07:14:00Z</dcterms:modified>
</cp:coreProperties>
</file>