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94" w:rsidRPr="00565494" w:rsidRDefault="00565494" w:rsidP="00565494">
      <w:pPr>
        <w:spacing w:before="100" w:beforeAutospacing="1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549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proofErr w:type="gramStart"/>
      <w:r w:rsidRPr="00565494">
        <w:rPr>
          <w:rFonts w:ascii="Times New Roman" w:eastAsia="Times New Roman" w:hAnsi="Times New Roman" w:cs="Times New Roman"/>
          <w:bCs/>
          <w:sz w:val="28"/>
          <w:szCs w:val="28"/>
        </w:rPr>
        <w:t>Правил проведения административного обследования объектов земельных отношений</w:t>
      </w:r>
      <w:proofErr w:type="gram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65494" w:rsidRPr="00565494" w:rsidTr="00565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565494" w:rsidRPr="00565494" w:rsidRDefault="00565494" w:rsidP="00565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5494" w:rsidRPr="00565494" w:rsidRDefault="00565494" w:rsidP="005654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94">
        <w:rPr>
          <w:rFonts w:ascii="Times New Roman" w:eastAsia="Times New Roman" w:hAnsi="Times New Roman" w:cs="Times New Roman"/>
          <w:sz w:val="28"/>
          <w:szCs w:val="28"/>
        </w:rPr>
        <w:t xml:space="preserve">С 1 апреля 2015 года вступает в силу постановление Правительства Российской Федерации от 18.03.2015 № 251 «Об утверждении </w:t>
      </w:r>
      <w:proofErr w:type="gramStart"/>
      <w:r w:rsidRPr="00565494">
        <w:rPr>
          <w:rFonts w:ascii="Times New Roman" w:eastAsia="Times New Roman" w:hAnsi="Times New Roman" w:cs="Times New Roman"/>
          <w:sz w:val="28"/>
          <w:szCs w:val="28"/>
        </w:rPr>
        <w:t>правил проведения административного обследования объектов земельных отношений</w:t>
      </w:r>
      <w:proofErr w:type="gramEnd"/>
      <w:r w:rsidRPr="00565494">
        <w:rPr>
          <w:rFonts w:ascii="Times New Roman" w:eastAsia="Times New Roman" w:hAnsi="Times New Roman" w:cs="Times New Roman"/>
          <w:sz w:val="28"/>
          <w:szCs w:val="28"/>
        </w:rPr>
        <w:t>». Указанные правила устанавливают порядок проведения административного обследования объектов земельных отношений в рамках систематического наблюдения за исполнением требований земельного законодательства Российской Федерации, а также форму акта административного обследования объекта земельных отношений.</w:t>
      </w:r>
    </w:p>
    <w:p w:rsidR="00000000" w:rsidRDefault="00565494" w:rsidP="005654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5494">
        <w:rPr>
          <w:rFonts w:ascii="Times New Roman" w:eastAsia="Times New Roman" w:hAnsi="Times New Roman" w:cs="Times New Roman"/>
          <w:sz w:val="28"/>
          <w:szCs w:val="28"/>
        </w:rPr>
        <w:t>Указанное постановление принято в соответствии со статьей 71.2 Земельного кодекса Российской Федерации.</w:t>
      </w:r>
    </w:p>
    <w:p w:rsidR="00565494" w:rsidRDefault="00565494" w:rsidP="005654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494" w:rsidRPr="00565494" w:rsidRDefault="00565494" w:rsidP="00565494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867150" cy="2676525"/>
            <wp:effectExtent l="19050" t="0" r="0" b="0"/>
            <wp:docPr id="3" name="Рисунок 3" descr="http://www.fsvps.ru/fsvps-docs/img/core/2014-5/7prhhm3i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svps.ru/fsvps-docs/img/core/2014-5/7prhhm3iu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5494" w:rsidRPr="0056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494"/>
    <w:rsid w:val="00565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5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49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565494"/>
  </w:style>
  <w:style w:type="paragraph" w:styleId="a3">
    <w:name w:val="Normal (Web)"/>
    <w:basedOn w:val="a"/>
    <w:uiPriority w:val="99"/>
    <w:unhideWhenUsed/>
    <w:rsid w:val="005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date">
    <w:name w:val="smalldate"/>
    <w:basedOn w:val="a0"/>
    <w:rsid w:val="00565494"/>
  </w:style>
  <w:style w:type="paragraph" w:customStyle="1" w:styleId="description">
    <w:name w:val="description"/>
    <w:basedOn w:val="a"/>
    <w:rsid w:val="00565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5494"/>
    <w:rPr>
      <w:b/>
      <w:bCs/>
    </w:rPr>
  </w:style>
  <w:style w:type="character" w:styleId="a5">
    <w:name w:val="Hyperlink"/>
    <w:basedOn w:val="a0"/>
    <w:uiPriority w:val="99"/>
    <w:semiHidden/>
    <w:unhideWhenUsed/>
    <w:rsid w:val="005654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5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</dc:creator>
  <cp:keywords/>
  <dc:description/>
  <cp:lastModifiedBy>Парфенов</cp:lastModifiedBy>
  <cp:revision>2</cp:revision>
  <dcterms:created xsi:type="dcterms:W3CDTF">2015-03-30T10:14:00Z</dcterms:created>
  <dcterms:modified xsi:type="dcterms:W3CDTF">2015-03-30T10:15:00Z</dcterms:modified>
</cp:coreProperties>
</file>