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Кузяновский сельсовет муниципального района </w:t>
      </w:r>
      <w:r>
        <w:rPr>
          <w:b w:val="false"/>
          <w:sz w:val="28"/>
          <w:szCs w:val="28"/>
        </w:rPr>
        <w:t>Ишимбайский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Кузяновский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Ишимбайский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с кадастровым номером 02:28:080301:22 на площади 0,45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09.10.2017 года.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4822825" cy="2743200"/>
            <wp:effectExtent l="0" t="0" r="0" b="0"/>
            <wp:docPr id="1" name="Рисунок 6" descr="C:\Users\z02\Desktop\картинки\нитр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z02\Desktop\картинки\нитраты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LibreOffice/5.2.2.2$Linux_X86_64 LibreOffice_project/20m0$Build-2</Application>
  <Pages>1</Pages>
  <Words>129</Words>
  <Characters>968</Characters>
  <CharactersWithSpaces>1099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2017-07-24T12:36:00Z</dcterms:created>
  <dc:creator>z02</dc:creator>
  <dc:description/>
  <dc:language>ru-RU</dc:language>
  <cp:lastModifiedBy/>
  <cp:lastPrinted>2017-07-20T08:50:00Z</cp:lastPrinted>
  <dcterms:modified xsi:type="dcterms:W3CDTF">2017-08-04T12:29:04Z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