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8" w:rsidRPr="00727388" w:rsidRDefault="00881A89" w:rsidP="00727388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lang w:eastAsia="en-US"/>
        </w:rPr>
      </w:pPr>
      <w:r w:rsidRPr="00727388">
        <w:rPr>
          <w:rFonts w:eastAsiaTheme="minorHAnsi"/>
          <w:b/>
          <w:bCs/>
          <w:lang w:eastAsia="en-US"/>
        </w:rPr>
        <w:t>"Кодекс Российской Федерации об административных правонарушениях" от 30.12.2001 № 195-ФЗ (ред. от 22.11.2016).</w:t>
      </w:r>
    </w:p>
    <w:p w:rsidR="00727388" w:rsidRDefault="00727388" w:rsidP="00727388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</w:p>
    <w:p w:rsidR="00E753AC" w:rsidRPr="00727388" w:rsidRDefault="00E753AC" w:rsidP="00727388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Органы, осуществляющие государственный ветеринарный надзор, рассматривают дела об административных правонарушениях, предусмотренных </w:t>
      </w:r>
      <w:hyperlink r:id="rId5" w:history="1">
        <w:r w:rsidRPr="00727388">
          <w:rPr>
            <w:rFonts w:eastAsiaTheme="minorHAnsi"/>
            <w:lang w:eastAsia="en-US"/>
          </w:rPr>
          <w:t>статьями 10.6</w:t>
        </w:r>
      </w:hyperlink>
      <w:r w:rsidRPr="00727388">
        <w:rPr>
          <w:rFonts w:eastAsiaTheme="minorHAnsi"/>
          <w:lang w:eastAsia="en-US"/>
        </w:rPr>
        <w:t xml:space="preserve"> - </w:t>
      </w:r>
      <w:hyperlink r:id="rId6" w:history="1">
        <w:r w:rsidRPr="00727388">
          <w:rPr>
            <w:rFonts w:eastAsiaTheme="minorHAnsi"/>
            <w:lang w:eastAsia="en-US"/>
          </w:rPr>
          <w:t>10.8</w:t>
        </w:r>
      </w:hyperlink>
      <w:r w:rsidRPr="00727388">
        <w:rPr>
          <w:rFonts w:eastAsiaTheme="minorHAnsi"/>
          <w:lang w:eastAsia="en-US"/>
        </w:rPr>
        <w:t xml:space="preserve">, </w:t>
      </w:r>
      <w:hyperlink r:id="rId7" w:history="1">
        <w:r w:rsidRPr="00727388">
          <w:rPr>
            <w:rFonts w:eastAsiaTheme="minorHAnsi"/>
            <w:lang w:eastAsia="en-US"/>
          </w:rPr>
          <w:t>частями 1</w:t>
        </w:r>
      </w:hyperlink>
      <w:r w:rsidRPr="00727388">
        <w:rPr>
          <w:rFonts w:eastAsiaTheme="minorHAnsi"/>
          <w:lang w:eastAsia="en-US"/>
        </w:rPr>
        <w:t xml:space="preserve"> и </w:t>
      </w:r>
      <w:hyperlink r:id="rId8" w:history="1">
        <w:r w:rsidRPr="00727388">
          <w:rPr>
            <w:rFonts w:eastAsiaTheme="minorHAnsi"/>
            <w:lang w:eastAsia="en-US"/>
          </w:rPr>
          <w:t>2 статьи 14.43</w:t>
        </w:r>
      </w:hyperlink>
      <w:r w:rsidRPr="00727388">
        <w:rPr>
          <w:rFonts w:eastAsiaTheme="minorHAnsi"/>
          <w:lang w:eastAsia="en-US"/>
        </w:rPr>
        <w:t xml:space="preserve">, </w:t>
      </w:r>
      <w:hyperlink r:id="rId9" w:history="1">
        <w:r w:rsidRPr="00727388">
          <w:rPr>
            <w:rFonts w:eastAsiaTheme="minorHAnsi"/>
            <w:lang w:eastAsia="en-US"/>
          </w:rPr>
          <w:t>статьями 14.44</w:t>
        </w:r>
      </w:hyperlink>
      <w:r w:rsidRPr="00727388">
        <w:rPr>
          <w:rFonts w:eastAsiaTheme="minorHAnsi"/>
          <w:lang w:eastAsia="en-US"/>
        </w:rPr>
        <w:t xml:space="preserve"> - </w:t>
      </w:r>
      <w:hyperlink r:id="rId10" w:history="1">
        <w:r w:rsidRPr="00727388">
          <w:rPr>
            <w:rFonts w:eastAsiaTheme="minorHAnsi"/>
            <w:lang w:eastAsia="en-US"/>
          </w:rPr>
          <w:t>14.46</w:t>
        </w:r>
      </w:hyperlink>
      <w:r w:rsidRPr="00727388">
        <w:rPr>
          <w:rFonts w:eastAsiaTheme="minorHAnsi"/>
          <w:lang w:eastAsia="en-US"/>
        </w:rPr>
        <w:t xml:space="preserve">, </w:t>
      </w:r>
      <w:hyperlink r:id="rId11" w:history="1">
        <w:r w:rsidRPr="00727388">
          <w:rPr>
            <w:rFonts w:eastAsiaTheme="minorHAnsi"/>
            <w:lang w:eastAsia="en-US"/>
          </w:rPr>
          <w:t>частями 8</w:t>
        </w:r>
      </w:hyperlink>
      <w:r w:rsidRPr="00727388">
        <w:rPr>
          <w:rFonts w:eastAsiaTheme="minorHAnsi"/>
          <w:lang w:eastAsia="en-US"/>
        </w:rPr>
        <w:t xml:space="preserve"> и </w:t>
      </w:r>
      <w:hyperlink r:id="rId12" w:history="1">
        <w:r w:rsidRPr="00727388">
          <w:rPr>
            <w:rFonts w:eastAsiaTheme="minorHAnsi"/>
            <w:lang w:eastAsia="en-US"/>
          </w:rPr>
          <w:t>8.1 статьи 19.5</w:t>
        </w:r>
      </w:hyperlink>
      <w:r w:rsidRPr="00727388">
        <w:rPr>
          <w:rFonts w:eastAsiaTheme="minorHAnsi"/>
          <w:lang w:eastAsia="en-US"/>
        </w:rPr>
        <w:t xml:space="preserve"> настоящего Кодекса.</w:t>
      </w:r>
    </w:p>
    <w:p w:rsidR="00AB32E1" w:rsidRDefault="00AB32E1" w:rsidP="00AB32E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D5F2D" w:rsidRPr="00DD5F2D" w:rsidRDefault="00DD5F2D" w:rsidP="00E03D55">
      <w:pPr>
        <w:pStyle w:val="a3"/>
        <w:autoSpaceDE w:val="0"/>
        <w:autoSpaceDN w:val="0"/>
        <w:adjustRightInd w:val="0"/>
        <w:ind w:left="567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F2D">
        <w:rPr>
          <w:rFonts w:eastAsiaTheme="minorHAnsi"/>
          <w:b/>
          <w:lang w:eastAsia="en-US"/>
        </w:rPr>
        <w:t>Статья 10.6.</w:t>
      </w:r>
      <w:r w:rsidRPr="00DD5F2D">
        <w:rPr>
          <w:rFonts w:eastAsiaTheme="minorHAnsi"/>
          <w:lang w:eastAsia="en-US"/>
        </w:rPr>
        <w:t xml:space="preserve"> Нарушение правил карантина животных или других ветеринарно-санитарных правил.</w:t>
      </w:r>
    </w:p>
    <w:p w:rsidR="00E03D55" w:rsidRDefault="00E03D55" w:rsidP="00DD5F2D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D5F2D" w:rsidRPr="005E5631" w:rsidRDefault="00352EE8" w:rsidP="00DD5F2D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lang w:eastAsia="en-US"/>
        </w:rPr>
      </w:pPr>
      <w:hyperlink r:id="rId13" w:history="1">
        <w:r w:rsidR="00DD5F2D" w:rsidRPr="005E5631">
          <w:rPr>
            <w:rFonts w:eastAsiaTheme="minorHAnsi"/>
            <w:lang w:eastAsia="en-US"/>
          </w:rPr>
          <w:t>1</w:t>
        </w:r>
      </w:hyperlink>
      <w:r w:rsidR="00DD5F2D" w:rsidRPr="005E5631">
        <w:rPr>
          <w:rFonts w:eastAsiaTheme="minorHAnsi"/>
          <w:lang w:eastAsia="en-US"/>
        </w:rPr>
        <w:t xml:space="preserve">. Нарушение правил карантина животных или других ветеринарно-санитарных правил, за исключением случаев, предусмотренных </w:t>
      </w:r>
      <w:hyperlink w:anchor="Par6" w:history="1">
        <w:r w:rsidR="00DD5F2D" w:rsidRPr="005E5631">
          <w:rPr>
            <w:rFonts w:eastAsiaTheme="minorHAnsi"/>
            <w:lang w:eastAsia="en-US"/>
          </w:rPr>
          <w:t>частью 2</w:t>
        </w:r>
      </w:hyperlink>
      <w:r w:rsidR="00DD5F2D" w:rsidRPr="005E5631">
        <w:rPr>
          <w:rFonts w:eastAsiaTheme="minorHAnsi"/>
          <w:lang w:eastAsia="en-US"/>
        </w:rPr>
        <w:t xml:space="preserve"> настоящей статьи</w:t>
      </w:r>
      <w:r w:rsidR="005E5631" w:rsidRPr="005E5631">
        <w:rPr>
          <w:rFonts w:eastAsiaTheme="minorHAnsi"/>
          <w:lang w:eastAsia="en-US"/>
        </w:rPr>
        <w:t>.</w:t>
      </w:r>
    </w:p>
    <w:p w:rsidR="001C5645" w:rsidRPr="005E5631" w:rsidRDefault="001C5645" w:rsidP="001C5645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4CED" w:rsidRPr="005E5631" w:rsidRDefault="00714CED" w:rsidP="005E5631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E5631">
        <w:rPr>
          <w:rFonts w:eastAsiaTheme="minorHAnsi"/>
          <w:lang w:eastAsia="en-US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="001C5645" w:rsidRPr="005E5631">
        <w:rPr>
          <w:rFonts w:eastAsiaTheme="minorHAnsi"/>
          <w:lang w:eastAsia="en-US"/>
        </w:rPr>
        <w:t xml:space="preserve"> </w:t>
      </w:r>
    </w:p>
    <w:p w:rsidR="006A4D3B" w:rsidRPr="005E5631" w:rsidRDefault="006A4D3B" w:rsidP="006A4D3B">
      <w:pPr>
        <w:pStyle w:val="a3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4D3B" w:rsidRDefault="006A4D3B" w:rsidP="00F257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E5631">
        <w:rPr>
          <w:rFonts w:eastAsiaTheme="minorHAnsi"/>
          <w:lang w:eastAsia="en-US"/>
        </w:rPr>
        <w:t xml:space="preserve">2. Нарушение правил борьбы с карантинными и особо опасными </w:t>
      </w:r>
      <w:hyperlink r:id="rId14" w:history="1">
        <w:r w:rsidRPr="005E5631">
          <w:rPr>
            <w:rFonts w:eastAsiaTheme="minorHAnsi"/>
            <w:lang w:eastAsia="en-US"/>
          </w:rPr>
          <w:t>болезнями</w:t>
        </w:r>
      </w:hyperlink>
      <w:r w:rsidR="00183865">
        <w:rPr>
          <w:rFonts w:eastAsiaTheme="minorHAnsi"/>
          <w:lang w:eastAsia="en-US"/>
        </w:rPr>
        <w:t xml:space="preserve"> животных.</w:t>
      </w:r>
    </w:p>
    <w:p w:rsidR="00183865" w:rsidRPr="005E5631" w:rsidRDefault="00183865" w:rsidP="006A4D3B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6A4D3B" w:rsidRPr="005E5631" w:rsidRDefault="006A4D3B" w:rsidP="00183865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5E5631">
        <w:rPr>
          <w:rFonts w:eastAsiaTheme="minorHAnsi"/>
          <w:lang w:eastAsia="en-US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девяноста суток;</w:t>
      </w:r>
      <w:proofErr w:type="gramEnd"/>
      <w:r w:rsidRPr="005E5631">
        <w:rPr>
          <w:rFonts w:eastAsiaTheme="minorHAnsi"/>
          <w:lang w:eastAsia="en-US"/>
        </w:rPr>
        <w:t xml:space="preserve">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DD5F2D" w:rsidRPr="005E5631" w:rsidRDefault="00DD5F2D" w:rsidP="00714CE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1178FF" w:rsidRDefault="000059D4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5041">
        <w:rPr>
          <w:rFonts w:eastAsiaTheme="minorHAnsi"/>
          <w:b/>
          <w:lang w:eastAsia="en-US"/>
        </w:rPr>
        <w:t>Статья 10.7.</w:t>
      </w:r>
      <w:r w:rsidRPr="001178FF">
        <w:rPr>
          <w:rFonts w:eastAsiaTheme="minorHAnsi"/>
          <w:lang w:eastAsia="en-US"/>
        </w:rPr>
        <w:t xml:space="preserve"> Сокрытие сведений о внезапном падеже или об одновременных массовых заболеваниях животных</w:t>
      </w:r>
    </w:p>
    <w:p w:rsidR="001178FF" w:rsidRDefault="001178FF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1178FF" w:rsidRDefault="00352EE8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hyperlink r:id="rId15" w:history="1">
        <w:r w:rsidR="000059D4" w:rsidRPr="001178FF">
          <w:rPr>
            <w:rFonts w:eastAsiaTheme="minorHAnsi"/>
            <w:color w:val="0000FF"/>
            <w:lang w:eastAsia="en-US"/>
          </w:rPr>
          <w:t>1</w:t>
        </w:r>
      </w:hyperlink>
      <w:r w:rsidR="000059D4" w:rsidRPr="001178FF">
        <w:rPr>
          <w:rFonts w:eastAsiaTheme="minorHAnsi"/>
          <w:lang w:eastAsia="en-US"/>
        </w:rPr>
        <w:t>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</w:t>
      </w:r>
      <w:r w:rsidR="001178FF">
        <w:rPr>
          <w:rFonts w:eastAsiaTheme="minorHAnsi"/>
          <w:lang w:eastAsia="en-US"/>
        </w:rPr>
        <w:t>тих падежа и заболеваний.</w:t>
      </w:r>
    </w:p>
    <w:p w:rsidR="001178FF" w:rsidRDefault="001178FF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1178FF" w:rsidRDefault="000059D4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1178FF" w:rsidRDefault="001178FF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1178FF" w:rsidRDefault="000059D4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178FF">
        <w:rPr>
          <w:rFonts w:eastAsiaTheme="minorHAnsi"/>
          <w:lang w:eastAsia="en-US"/>
        </w:rPr>
        <w:t>2. Те же действия, совершенные в период осуществления на соответствующей территории ограничите</w:t>
      </w:r>
      <w:r w:rsidR="001178FF">
        <w:rPr>
          <w:rFonts w:eastAsiaTheme="minorHAnsi"/>
          <w:lang w:eastAsia="en-US"/>
        </w:rPr>
        <w:t>льных мероприятий (карантина).</w:t>
      </w:r>
    </w:p>
    <w:p w:rsidR="001178FF" w:rsidRDefault="001178FF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1178FF" w:rsidRDefault="000059D4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1178FF" w:rsidRDefault="001178FF" w:rsidP="001178F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177ABC" w:rsidRDefault="000059D4" w:rsidP="00177AB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5041">
        <w:rPr>
          <w:rFonts w:eastAsiaTheme="minorHAnsi"/>
          <w:b/>
          <w:lang w:eastAsia="en-US"/>
        </w:rPr>
        <w:t>Статья 10.8.</w:t>
      </w:r>
      <w:r w:rsidRPr="001178FF">
        <w:rPr>
          <w:rFonts w:eastAsiaTheme="minorHAnsi"/>
          <w:lang w:eastAsia="en-US"/>
        </w:rPr>
        <w:t xml:space="preserve">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  <w:r w:rsidR="00177ABC">
        <w:rPr>
          <w:rFonts w:eastAsiaTheme="minorHAnsi"/>
          <w:lang w:eastAsia="en-US"/>
        </w:rPr>
        <w:t>.</w:t>
      </w:r>
      <w:bookmarkStart w:id="0" w:name="Par24"/>
      <w:bookmarkEnd w:id="0"/>
    </w:p>
    <w:p w:rsidR="00177ABC" w:rsidRDefault="00177ABC" w:rsidP="00177AB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321AF5" w:rsidRPr="00321AF5" w:rsidRDefault="000059D4" w:rsidP="00321AF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21AF5">
        <w:rPr>
          <w:rFonts w:eastAsiaTheme="minorHAnsi"/>
          <w:lang w:eastAsia="en-US"/>
        </w:rPr>
        <w:t xml:space="preserve"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</w:t>
      </w:r>
      <w:hyperlink w:anchor="Par26" w:history="1">
        <w:r w:rsidRPr="00321AF5">
          <w:rPr>
            <w:rFonts w:eastAsiaTheme="minorHAnsi"/>
            <w:lang w:eastAsia="en-US"/>
          </w:rPr>
          <w:t>частями 2</w:t>
        </w:r>
      </w:hyperlink>
      <w:r w:rsidRPr="00321AF5">
        <w:rPr>
          <w:rFonts w:eastAsiaTheme="minorHAnsi"/>
          <w:lang w:eastAsia="en-US"/>
        </w:rPr>
        <w:t xml:space="preserve"> и </w:t>
      </w:r>
      <w:hyperlink w:anchor="Par28" w:history="1">
        <w:r w:rsidRPr="00321AF5">
          <w:rPr>
            <w:rFonts w:eastAsiaTheme="minorHAnsi"/>
            <w:lang w:eastAsia="en-US"/>
          </w:rPr>
          <w:t>3</w:t>
        </w:r>
      </w:hyperlink>
      <w:r w:rsidR="00177ABC" w:rsidRPr="00321AF5">
        <w:rPr>
          <w:rFonts w:eastAsiaTheme="minorHAnsi"/>
          <w:lang w:eastAsia="en-US"/>
        </w:rPr>
        <w:t xml:space="preserve"> настоящей статьи.</w:t>
      </w:r>
    </w:p>
    <w:p w:rsidR="00321AF5" w:rsidRDefault="00321AF5" w:rsidP="00321AF5">
      <w:pPr>
        <w:pStyle w:val="a3"/>
        <w:autoSpaceDE w:val="0"/>
        <w:autoSpaceDN w:val="0"/>
        <w:adjustRightInd w:val="0"/>
        <w:ind w:left="1407"/>
        <w:jc w:val="both"/>
        <w:rPr>
          <w:rFonts w:eastAsiaTheme="minorHAnsi"/>
          <w:lang w:eastAsia="en-US"/>
        </w:rPr>
      </w:pPr>
    </w:p>
    <w:p w:rsidR="00FA4C1F" w:rsidRDefault="000059D4" w:rsidP="00FA4C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21AF5">
        <w:rPr>
          <w:rFonts w:eastAsiaTheme="minorHAnsi"/>
          <w:lang w:eastAsia="en-US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  <w:bookmarkStart w:id="1" w:name="Par26"/>
      <w:bookmarkEnd w:id="1"/>
    </w:p>
    <w:p w:rsidR="00FA4C1F" w:rsidRDefault="00FA4C1F" w:rsidP="00FA4C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A4C1F" w:rsidRPr="00FA4C1F" w:rsidRDefault="000059D4" w:rsidP="00FA4C1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A4C1F">
        <w:rPr>
          <w:rFonts w:eastAsiaTheme="minorHAnsi"/>
          <w:lang w:eastAsia="en-US"/>
        </w:rPr>
        <w:t>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</w:t>
      </w:r>
      <w:r w:rsidR="00FA4C1F" w:rsidRPr="00FA4C1F">
        <w:rPr>
          <w:rFonts w:eastAsiaTheme="minorHAnsi"/>
          <w:lang w:eastAsia="en-US"/>
        </w:rPr>
        <w:t>дства для личного пользования.</w:t>
      </w:r>
    </w:p>
    <w:p w:rsidR="00FA4C1F" w:rsidRDefault="00FA4C1F" w:rsidP="00FA4C1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0059D4" w:rsidRDefault="000059D4" w:rsidP="001178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4C1F">
        <w:rPr>
          <w:rFonts w:eastAsiaTheme="minorHAnsi"/>
          <w:lang w:eastAsia="en-US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117882" w:rsidRPr="00FA4C1F" w:rsidRDefault="00117882" w:rsidP="00FA4C1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0059D4" w:rsidRPr="00117882" w:rsidRDefault="000059D4" w:rsidP="00471C4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Par28"/>
      <w:bookmarkEnd w:id="2"/>
      <w:r w:rsidRPr="00117882">
        <w:rPr>
          <w:rFonts w:eastAsiaTheme="minorHAnsi"/>
          <w:lang w:eastAsia="en-US"/>
        </w:rPr>
        <w:t>3. Нарушение ветеринарно-санитарных правил сбора, утилизации и уни</w:t>
      </w:r>
      <w:r w:rsidR="00471C4F">
        <w:rPr>
          <w:rFonts w:eastAsiaTheme="minorHAnsi"/>
          <w:lang w:eastAsia="en-US"/>
        </w:rPr>
        <w:t>чтожения биологических отходов.</w:t>
      </w:r>
    </w:p>
    <w:p w:rsidR="00117882" w:rsidRDefault="00117882" w:rsidP="00117882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059D4" w:rsidRDefault="000059D4" w:rsidP="00946D7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882">
        <w:rPr>
          <w:rFonts w:eastAsiaTheme="minorHAnsi"/>
          <w:lang w:eastAsia="en-US"/>
        </w:rPr>
        <w:t xml:space="preserve"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</w:t>
      </w:r>
      <w:r w:rsidRPr="00117882">
        <w:rPr>
          <w:rFonts w:eastAsiaTheme="minorHAnsi"/>
          <w:lang w:eastAsia="en-US"/>
        </w:rPr>
        <w:lastRenderedPageBreak/>
        <w:t>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946D73" w:rsidRPr="00117882" w:rsidRDefault="00946D73" w:rsidP="00946D7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059D4" w:rsidRPr="00946D73" w:rsidRDefault="000059D4" w:rsidP="00946D7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6D73">
        <w:rPr>
          <w:rFonts w:eastAsiaTheme="minorHAnsi"/>
          <w:lang w:eastAsia="en-US"/>
        </w:rPr>
        <w:t xml:space="preserve">Примечание. Под продуктами животноводства в </w:t>
      </w:r>
      <w:hyperlink w:anchor="Par24" w:history="1">
        <w:r w:rsidRPr="00946D73">
          <w:rPr>
            <w:rFonts w:eastAsiaTheme="minorHAnsi"/>
            <w:lang w:eastAsia="en-US"/>
          </w:rPr>
          <w:t>частях 1</w:t>
        </w:r>
      </w:hyperlink>
      <w:r w:rsidRPr="00946D73">
        <w:rPr>
          <w:rFonts w:eastAsiaTheme="minorHAnsi"/>
          <w:lang w:eastAsia="en-US"/>
        </w:rPr>
        <w:t xml:space="preserve"> и </w:t>
      </w:r>
      <w:hyperlink w:anchor="Par26" w:history="1">
        <w:r w:rsidRPr="00946D73">
          <w:rPr>
            <w:rFonts w:eastAsiaTheme="minorHAnsi"/>
            <w:lang w:eastAsia="en-US"/>
          </w:rPr>
          <w:t>2</w:t>
        </w:r>
      </w:hyperlink>
      <w:r w:rsidRPr="00946D73">
        <w:rPr>
          <w:rFonts w:eastAsiaTheme="minorHAnsi"/>
          <w:lang w:eastAsia="en-US"/>
        </w:rPr>
        <w:t xml:space="preserve"> настоящей статьи следует понимать товары, включенные в Единый </w:t>
      </w:r>
      <w:hyperlink r:id="rId16" w:history="1">
        <w:r w:rsidRPr="00946D73">
          <w:rPr>
            <w:rFonts w:eastAsiaTheme="minorHAnsi"/>
            <w:lang w:eastAsia="en-US"/>
          </w:rPr>
          <w:t>перечень</w:t>
        </w:r>
      </w:hyperlink>
      <w:r w:rsidRPr="00946D73">
        <w:rPr>
          <w:rFonts w:eastAsiaTheme="minorHAnsi"/>
          <w:lang w:eastAsia="en-US"/>
        </w:rPr>
        <w:t xml:space="preserve"> товаров, подлежащих ветеринарному контролю (надзору), утвержденный решением Комиссии Таможенного союза.</w:t>
      </w:r>
    </w:p>
    <w:p w:rsidR="00BA058A" w:rsidRPr="00254F05" w:rsidRDefault="00BA058A" w:rsidP="00BA0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58A" w:rsidRPr="00254F05" w:rsidRDefault="00BA058A" w:rsidP="00BA058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045041">
        <w:rPr>
          <w:rFonts w:eastAsiaTheme="minorHAnsi"/>
          <w:b/>
          <w:lang w:eastAsia="en-US"/>
        </w:rPr>
        <w:t>Статья 14.1.</w:t>
      </w:r>
      <w:r w:rsidRPr="00254F05">
        <w:rPr>
          <w:rFonts w:eastAsiaTheme="minorHAnsi"/>
          <w:lang w:eastAsia="en-US"/>
        </w:rPr>
        <w:t xml:space="preserve"> Осуществление предпринимательской деятельности без государственной регистрации или без специального разрешения (лицензии)</w:t>
      </w:r>
      <w:r w:rsidR="00BF5012">
        <w:rPr>
          <w:rFonts w:eastAsiaTheme="minorHAnsi"/>
          <w:lang w:eastAsia="en-US"/>
        </w:rPr>
        <w:t>.</w:t>
      </w:r>
    </w:p>
    <w:p w:rsidR="00BA058A" w:rsidRPr="00254F05" w:rsidRDefault="00BA058A" w:rsidP="00BA0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58A" w:rsidRPr="00541712" w:rsidRDefault="00BA058A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 xml:space="preserve">1. </w:t>
      </w:r>
      <w:r w:rsidRPr="00541712">
        <w:rPr>
          <w:rFonts w:eastAsiaTheme="minorHAnsi"/>
          <w:lang w:eastAsia="en-US"/>
        </w:rPr>
        <w:t xml:space="preserve">Осуществление </w:t>
      </w:r>
      <w:hyperlink r:id="rId17" w:history="1">
        <w:r w:rsidRPr="00541712">
          <w:rPr>
            <w:rFonts w:eastAsiaTheme="minorHAnsi"/>
            <w:lang w:eastAsia="en-US"/>
          </w:rPr>
          <w:t>предпринимательской деятельности</w:t>
        </w:r>
      </w:hyperlink>
      <w:r w:rsidRPr="00541712">
        <w:rPr>
          <w:rFonts w:eastAsiaTheme="minorHAnsi"/>
          <w:lang w:eastAsia="en-US"/>
        </w:rPr>
        <w:t xml:space="preserve"> без государственной регистрации в качестве индивидуального предпринимателя или без государственной регистраци</w:t>
      </w:r>
      <w:r w:rsidR="00BF5012">
        <w:rPr>
          <w:rFonts w:eastAsiaTheme="minorHAnsi"/>
          <w:lang w:eastAsia="en-US"/>
        </w:rPr>
        <w:t>и в качестве юридического лица.</w:t>
      </w:r>
    </w:p>
    <w:p w:rsidR="00541712" w:rsidRPr="00541712" w:rsidRDefault="00BA058A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41712">
        <w:rPr>
          <w:rFonts w:eastAsiaTheme="minorHAnsi"/>
          <w:lang w:eastAsia="en-US"/>
        </w:rPr>
        <w:t>влечет наложение административного штрафа в размере от пятисот до двух тысяч рублей.</w:t>
      </w:r>
    </w:p>
    <w:p w:rsidR="00541712" w:rsidRPr="00541712" w:rsidRDefault="00541712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058A" w:rsidRDefault="00BA058A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41712">
        <w:rPr>
          <w:rFonts w:eastAsiaTheme="minorHAnsi"/>
          <w:lang w:eastAsia="en-US"/>
        </w:rPr>
        <w:t xml:space="preserve">2. Осуществление предпринимательской деятельности без специального </w:t>
      </w:r>
      <w:hyperlink r:id="rId18" w:history="1">
        <w:r w:rsidRPr="00541712">
          <w:rPr>
            <w:rFonts w:eastAsiaTheme="minorHAnsi"/>
            <w:lang w:eastAsia="en-US"/>
          </w:rPr>
          <w:t>разрешения</w:t>
        </w:r>
      </w:hyperlink>
      <w:r w:rsidRPr="00541712">
        <w:rPr>
          <w:rFonts w:eastAsiaTheme="minorHAnsi"/>
          <w:lang w:eastAsia="en-US"/>
        </w:rPr>
        <w:t xml:space="preserve"> (лицензии), если такое разрешение (такая лиценз</w:t>
      </w:r>
      <w:r w:rsidR="00541712">
        <w:rPr>
          <w:rFonts w:eastAsiaTheme="minorHAnsi"/>
          <w:lang w:eastAsia="en-US"/>
        </w:rPr>
        <w:t>ия) обязательно (обязательна).</w:t>
      </w:r>
    </w:p>
    <w:p w:rsidR="00541712" w:rsidRPr="00541712" w:rsidRDefault="00541712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058A" w:rsidRPr="00254F05" w:rsidRDefault="00BA058A" w:rsidP="00BA05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 xml:space="preserve">влечет наложение административного штрафа </w:t>
      </w:r>
      <w:proofErr w:type="gramStart"/>
      <w:r w:rsidRPr="00254F05">
        <w:rPr>
          <w:rFonts w:eastAsiaTheme="minorHAnsi"/>
          <w:lang w:eastAsia="en-US"/>
        </w:rPr>
        <w:t>на граждан в размере от двух тысяч до двух тысяч пятисот рублей с конфискацией</w:t>
      </w:r>
      <w:proofErr w:type="gramEnd"/>
      <w:r w:rsidRPr="00254F05">
        <w:rPr>
          <w:rFonts w:eastAsiaTheme="minorHAnsi"/>
          <w:lang w:eastAsia="en-US"/>
        </w:rPr>
        <w:t xml:space="preserve">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183FBC" w:rsidRPr="00254F05" w:rsidRDefault="00183FBC" w:rsidP="00BA0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3FBC" w:rsidRDefault="00183FBC" w:rsidP="00183FB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045041">
        <w:rPr>
          <w:rFonts w:eastAsiaTheme="minorHAnsi"/>
          <w:b/>
          <w:lang w:eastAsia="en-US"/>
        </w:rPr>
        <w:t>Статья 14.43.</w:t>
      </w:r>
      <w:r w:rsidRPr="00254F05">
        <w:rPr>
          <w:rFonts w:eastAsiaTheme="minorHAnsi"/>
          <w:lang w:eastAsia="en-US"/>
        </w:rPr>
        <w:t xml:space="preserve">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 w:rsidR="00BF5012">
        <w:rPr>
          <w:rFonts w:eastAsiaTheme="minorHAnsi"/>
          <w:lang w:eastAsia="en-US"/>
        </w:rPr>
        <w:t>.</w:t>
      </w:r>
    </w:p>
    <w:p w:rsidR="0039195C" w:rsidRDefault="0039195C" w:rsidP="00183FB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83FBC" w:rsidRPr="00045041" w:rsidRDefault="00183FBC" w:rsidP="00183F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 xml:space="preserve">1. </w:t>
      </w:r>
      <w:proofErr w:type="gramStart"/>
      <w:r w:rsidRPr="00045041">
        <w:rPr>
          <w:rFonts w:eastAsiaTheme="minorHAnsi"/>
          <w:lang w:eastAsia="en-US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19" w:history="1">
        <w:r w:rsidRPr="00045041">
          <w:rPr>
            <w:rFonts w:eastAsiaTheme="minorHAnsi"/>
            <w:lang w:eastAsia="en-US"/>
          </w:rPr>
          <w:t>технических регламентов</w:t>
        </w:r>
      </w:hyperlink>
      <w:r w:rsidRPr="00045041">
        <w:rPr>
          <w:rFonts w:eastAsiaTheme="minorHAnsi"/>
          <w:lang w:eastAsia="en-US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045041">
        <w:rPr>
          <w:rFonts w:eastAsiaTheme="minorHAnsi"/>
          <w:lang w:eastAsia="en-US"/>
        </w:rPr>
        <w:t xml:space="preserve"> исключением случаев, </w:t>
      </w:r>
      <w:r w:rsidRPr="00045041">
        <w:rPr>
          <w:rFonts w:eastAsiaTheme="minorHAnsi"/>
          <w:lang w:eastAsia="en-US"/>
        </w:rPr>
        <w:lastRenderedPageBreak/>
        <w:t xml:space="preserve">предусмотренных </w:t>
      </w:r>
      <w:hyperlink r:id="rId20" w:history="1">
        <w:r w:rsidRPr="00045041">
          <w:rPr>
            <w:rFonts w:eastAsiaTheme="minorHAnsi"/>
            <w:lang w:eastAsia="en-US"/>
          </w:rPr>
          <w:t>статьями 6.31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1" w:history="1">
        <w:r w:rsidRPr="00045041">
          <w:rPr>
            <w:rFonts w:eastAsiaTheme="minorHAnsi"/>
            <w:lang w:eastAsia="en-US"/>
          </w:rPr>
          <w:t>9.4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2" w:history="1">
        <w:r w:rsidRPr="00045041">
          <w:rPr>
            <w:rFonts w:eastAsiaTheme="minorHAnsi"/>
            <w:lang w:eastAsia="en-US"/>
          </w:rPr>
          <w:t>10.3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3" w:history="1">
        <w:r w:rsidRPr="00045041">
          <w:rPr>
            <w:rFonts w:eastAsiaTheme="minorHAnsi"/>
            <w:lang w:eastAsia="en-US"/>
          </w:rPr>
          <w:t>10.6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4" w:history="1">
        <w:r w:rsidRPr="00045041">
          <w:rPr>
            <w:rFonts w:eastAsiaTheme="minorHAnsi"/>
            <w:lang w:eastAsia="en-US"/>
          </w:rPr>
          <w:t>10.8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5" w:history="1">
        <w:r w:rsidRPr="00045041">
          <w:rPr>
            <w:rFonts w:eastAsiaTheme="minorHAnsi"/>
            <w:lang w:eastAsia="en-US"/>
          </w:rPr>
          <w:t>частью 2 статьи 11.21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6" w:history="1">
        <w:r w:rsidRPr="00045041">
          <w:rPr>
            <w:rFonts w:eastAsiaTheme="minorHAnsi"/>
            <w:lang w:eastAsia="en-US"/>
          </w:rPr>
          <w:t>статьями 14.37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7" w:history="1">
        <w:r w:rsidRPr="00045041">
          <w:rPr>
            <w:rFonts w:eastAsiaTheme="minorHAnsi"/>
            <w:lang w:eastAsia="en-US"/>
          </w:rPr>
          <w:t>14.44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8" w:history="1">
        <w:r w:rsidRPr="00045041">
          <w:rPr>
            <w:rFonts w:eastAsiaTheme="minorHAnsi"/>
            <w:lang w:eastAsia="en-US"/>
          </w:rPr>
          <w:t>14.46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29" w:history="1">
        <w:r w:rsidRPr="00045041">
          <w:rPr>
            <w:rFonts w:eastAsiaTheme="minorHAnsi"/>
            <w:lang w:eastAsia="en-US"/>
          </w:rPr>
          <w:t>14.46.1</w:t>
        </w:r>
      </w:hyperlink>
      <w:r w:rsidRPr="00045041">
        <w:rPr>
          <w:rFonts w:eastAsiaTheme="minorHAnsi"/>
          <w:lang w:eastAsia="en-US"/>
        </w:rPr>
        <w:t xml:space="preserve">, </w:t>
      </w:r>
      <w:hyperlink r:id="rId30" w:history="1">
        <w:r w:rsidRPr="00045041">
          <w:rPr>
            <w:rFonts w:eastAsiaTheme="minorHAnsi"/>
            <w:lang w:eastAsia="en-US"/>
          </w:rPr>
          <w:t>20.4</w:t>
        </w:r>
      </w:hyperlink>
      <w:r w:rsidR="00A25B07" w:rsidRPr="00045041">
        <w:rPr>
          <w:rFonts w:eastAsiaTheme="minorHAnsi"/>
          <w:lang w:eastAsia="en-US"/>
        </w:rPr>
        <w:t xml:space="preserve"> настоящего Кодекса.</w:t>
      </w:r>
    </w:p>
    <w:p w:rsidR="00A25B07" w:rsidRPr="00045041" w:rsidRDefault="00A25B07" w:rsidP="00183F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3FBC" w:rsidRPr="00045041" w:rsidRDefault="00183FBC" w:rsidP="00183F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45041">
        <w:rPr>
          <w:rFonts w:eastAsiaTheme="minorHAnsi"/>
          <w:lang w:eastAsia="en-US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045041" w:rsidRPr="00045041" w:rsidRDefault="00045041" w:rsidP="00183F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0979" w:rsidRPr="00254F05" w:rsidRDefault="000D0979" w:rsidP="000D09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5041">
        <w:rPr>
          <w:rFonts w:eastAsiaTheme="minorHAnsi"/>
          <w:lang w:eastAsia="en-US"/>
        </w:rPr>
        <w:t xml:space="preserve">2. Действия, предусмотренные </w:t>
      </w:r>
      <w:hyperlink r:id="rId31" w:history="1">
        <w:r w:rsidRPr="00045041">
          <w:rPr>
            <w:rFonts w:eastAsiaTheme="minorHAnsi"/>
            <w:lang w:eastAsia="en-US"/>
          </w:rPr>
          <w:t>частью 1</w:t>
        </w:r>
      </w:hyperlink>
      <w:r w:rsidRPr="00045041">
        <w:rPr>
          <w:rFonts w:eastAsiaTheme="minorHAnsi"/>
          <w:lang w:eastAsia="en-US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</w:t>
      </w:r>
      <w:r w:rsidRPr="00254F05">
        <w:rPr>
          <w:rFonts w:eastAsiaTheme="minorHAnsi"/>
          <w:lang w:eastAsia="en-US"/>
        </w:rPr>
        <w:t xml:space="preserve"> создавшие угрозу причинения вреда жизни или здоровью граждан, окружающей среде, жизни или</w:t>
      </w:r>
      <w:r w:rsidR="00045041">
        <w:rPr>
          <w:rFonts w:eastAsiaTheme="minorHAnsi"/>
          <w:lang w:eastAsia="en-US"/>
        </w:rPr>
        <w:t xml:space="preserve"> здоровью животных и растений.</w:t>
      </w:r>
    </w:p>
    <w:p w:rsidR="00045041" w:rsidRDefault="00045041" w:rsidP="000D09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0979" w:rsidRPr="00254F05" w:rsidRDefault="000D0979" w:rsidP="000D09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254F05">
        <w:rPr>
          <w:rFonts w:eastAsiaTheme="minorHAnsi"/>
          <w:lang w:eastAsia="en-US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 w:rsidRPr="00254F05">
        <w:rPr>
          <w:rFonts w:eastAsiaTheme="minorHAnsi"/>
          <w:lang w:eastAsia="en-US"/>
        </w:rPr>
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9B5940" w:rsidRPr="00DC6978" w:rsidRDefault="009B5940" w:rsidP="00BA058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B5940" w:rsidRPr="00254F05" w:rsidRDefault="009B5940" w:rsidP="009B594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DC6978">
        <w:rPr>
          <w:rFonts w:eastAsiaTheme="minorHAnsi"/>
          <w:b/>
          <w:lang w:eastAsia="en-US"/>
        </w:rPr>
        <w:t>Статья 19.5.</w:t>
      </w:r>
      <w:r w:rsidRPr="00254F05">
        <w:rPr>
          <w:rFonts w:eastAsiaTheme="minorHAnsi"/>
          <w:lang w:eastAsia="en-US"/>
        </w:rPr>
        <w:t xml:space="preserve"> </w:t>
      </w:r>
      <w:proofErr w:type="gramStart"/>
      <w:r w:rsidRPr="00254F05">
        <w:rPr>
          <w:rFonts w:eastAsiaTheme="minorHAnsi"/>
          <w:lang w:eastAsia="en-US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="00DC6978">
        <w:rPr>
          <w:rFonts w:eastAsiaTheme="minorHAnsi"/>
          <w:lang w:eastAsia="en-US"/>
        </w:rPr>
        <w:t>.</w:t>
      </w:r>
      <w:proofErr w:type="gramEnd"/>
    </w:p>
    <w:p w:rsidR="00DC6978" w:rsidRDefault="00DC6978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0"/>
      <w:bookmarkEnd w:id="3"/>
    </w:p>
    <w:p w:rsidR="009B5940" w:rsidRPr="00254F05" w:rsidRDefault="009B5940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>8. 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</w:t>
      </w:r>
      <w:r w:rsidR="00365BDE">
        <w:rPr>
          <w:rFonts w:eastAsiaTheme="minorHAnsi"/>
          <w:lang w:eastAsia="en-US"/>
        </w:rPr>
        <w:t xml:space="preserve"> и правил, ветеринарных правил.</w:t>
      </w:r>
    </w:p>
    <w:p w:rsidR="00DC6978" w:rsidRDefault="00DC6978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5940" w:rsidRPr="00254F05" w:rsidRDefault="009B5940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p w:rsidR="00DC6978" w:rsidRDefault="00DC6978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5940" w:rsidRDefault="009B5940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lastRenderedPageBreak/>
        <w:t>8.1. Действия (бездействие), предусмотренные</w:t>
      </w:r>
      <w:r w:rsidRPr="00327B5F">
        <w:rPr>
          <w:rFonts w:eastAsiaTheme="minorHAnsi"/>
          <w:lang w:eastAsia="en-US"/>
        </w:rPr>
        <w:t xml:space="preserve"> </w:t>
      </w:r>
      <w:hyperlink w:anchor="Par0" w:history="1">
        <w:r w:rsidRPr="00327B5F">
          <w:rPr>
            <w:rFonts w:eastAsiaTheme="minorHAnsi"/>
            <w:lang w:eastAsia="en-US"/>
          </w:rPr>
          <w:t>частью 8</w:t>
        </w:r>
      </w:hyperlink>
      <w:r w:rsidRPr="00254F05">
        <w:rPr>
          <w:rFonts w:eastAsiaTheme="minorHAnsi"/>
          <w:lang w:eastAsia="en-US"/>
        </w:rPr>
        <w:t xml:space="preserve"> настоящей статьи, совершенные в период осуществления на соответствующей территории ограничите</w:t>
      </w:r>
      <w:r w:rsidR="00DC6978">
        <w:rPr>
          <w:rFonts w:eastAsiaTheme="minorHAnsi"/>
          <w:lang w:eastAsia="en-US"/>
        </w:rPr>
        <w:t>льных мероприятий (карантина).</w:t>
      </w:r>
    </w:p>
    <w:p w:rsidR="00DC6978" w:rsidRPr="00254F05" w:rsidRDefault="00DC6978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5940" w:rsidRPr="00254F05" w:rsidRDefault="009B5940" w:rsidP="009B59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F05">
        <w:rPr>
          <w:rFonts w:eastAsiaTheme="minorHAnsi"/>
          <w:lang w:eastAsia="en-US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9B5940" w:rsidRPr="00254F05" w:rsidRDefault="009B5940" w:rsidP="00BA0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59D4" w:rsidRPr="00254F05" w:rsidRDefault="000059D4" w:rsidP="000059D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76220" w:rsidRPr="00254F05" w:rsidRDefault="00176220"/>
    <w:sectPr w:rsidR="00176220" w:rsidRPr="00254F05" w:rsidSect="001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324"/>
    <w:multiLevelType w:val="hybridMultilevel"/>
    <w:tmpl w:val="2F006626"/>
    <w:lvl w:ilvl="0" w:tplc="0AA6BFB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A341DCE"/>
    <w:multiLevelType w:val="hybridMultilevel"/>
    <w:tmpl w:val="CA301840"/>
    <w:lvl w:ilvl="0" w:tplc="94F61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E327C"/>
    <w:multiLevelType w:val="hybridMultilevel"/>
    <w:tmpl w:val="131A4112"/>
    <w:lvl w:ilvl="0" w:tplc="44E0AB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E4C57"/>
    <w:multiLevelType w:val="hybridMultilevel"/>
    <w:tmpl w:val="31481572"/>
    <w:lvl w:ilvl="0" w:tplc="27F2B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A89"/>
    <w:rsid w:val="000059D4"/>
    <w:rsid w:val="00045041"/>
    <w:rsid w:val="000D0979"/>
    <w:rsid w:val="00117882"/>
    <w:rsid w:val="001178FF"/>
    <w:rsid w:val="00176220"/>
    <w:rsid w:val="00177ABC"/>
    <w:rsid w:val="00183865"/>
    <w:rsid w:val="00183FBC"/>
    <w:rsid w:val="001A0067"/>
    <w:rsid w:val="001C5645"/>
    <w:rsid w:val="00254F05"/>
    <w:rsid w:val="002968AB"/>
    <w:rsid w:val="00321AF5"/>
    <w:rsid w:val="00327B5F"/>
    <w:rsid w:val="00352EE8"/>
    <w:rsid w:val="00365BDE"/>
    <w:rsid w:val="0039195C"/>
    <w:rsid w:val="003E7143"/>
    <w:rsid w:val="00471C4F"/>
    <w:rsid w:val="00541712"/>
    <w:rsid w:val="00595E3B"/>
    <w:rsid w:val="005E5631"/>
    <w:rsid w:val="00642723"/>
    <w:rsid w:val="006A4D3B"/>
    <w:rsid w:val="00714CED"/>
    <w:rsid w:val="00727388"/>
    <w:rsid w:val="00742FB7"/>
    <w:rsid w:val="0082272A"/>
    <w:rsid w:val="00881A89"/>
    <w:rsid w:val="00946D73"/>
    <w:rsid w:val="0095301B"/>
    <w:rsid w:val="009B5940"/>
    <w:rsid w:val="00A25B07"/>
    <w:rsid w:val="00AB32E1"/>
    <w:rsid w:val="00BA058A"/>
    <w:rsid w:val="00BC5729"/>
    <w:rsid w:val="00BF5012"/>
    <w:rsid w:val="00D0167F"/>
    <w:rsid w:val="00D22049"/>
    <w:rsid w:val="00DC6978"/>
    <w:rsid w:val="00DD5F2D"/>
    <w:rsid w:val="00E03D55"/>
    <w:rsid w:val="00E753AC"/>
    <w:rsid w:val="00F257F7"/>
    <w:rsid w:val="00FA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DEF47222E2289093F9B1A4A978804B03F24AE9913046A32E46FF5EB5580358D62904B202Ca1T9G" TargetMode="External"/><Relationship Id="rId13" Type="http://schemas.openxmlformats.org/officeDocument/2006/relationships/hyperlink" Target="consultantplus://offline/ref=0B871CCCAD7C8D6BB3EB1085622CC8805A6829A2A15BEB1C7B7CF5A81C13CD5AD0A8CAC3B77C97gCHAG" TargetMode="External"/><Relationship Id="rId18" Type="http://schemas.openxmlformats.org/officeDocument/2006/relationships/hyperlink" Target="consultantplus://offline/ref=266773807E84DC2FB054E739EFD8CBDFA7D10881F87124A21B82F17B3Cl7JBG" TargetMode="External"/><Relationship Id="rId26" Type="http://schemas.openxmlformats.org/officeDocument/2006/relationships/hyperlink" Target="consultantplus://offline/ref=E69EA8E914891FB0BA0574BD4C6FD30CB14599452D4D93345DF7610A443728EDD0A40C20E32CWFL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9EA8E914891FB0BA0574BD4C6FD30CB14599452D4D93345DF7610A443728EDD0A40C23EC2AWFLCG" TargetMode="External"/><Relationship Id="rId7" Type="http://schemas.openxmlformats.org/officeDocument/2006/relationships/hyperlink" Target="consultantplus://offline/ref=4DBDEF47222E2289093F9B1A4A978804B03F24AE9913046A32E46FF5EB5580358D62904C2B28a1T0G" TargetMode="External"/><Relationship Id="rId12" Type="http://schemas.openxmlformats.org/officeDocument/2006/relationships/hyperlink" Target="consultantplus://offline/ref=4DBDEF47222E2289093F9B1A4A978804B03F24AE9913046A32E46FF5EB5580358D62904D2828a1T3G" TargetMode="External"/><Relationship Id="rId17" Type="http://schemas.openxmlformats.org/officeDocument/2006/relationships/hyperlink" Target="consultantplus://offline/ref=266773807E84DC2FB054E739EFD8CBDFA7D30D8FFF7424A21B82F17B3C7BAB572F677676AE8B80D7lFJ6G" TargetMode="External"/><Relationship Id="rId25" Type="http://schemas.openxmlformats.org/officeDocument/2006/relationships/hyperlink" Target="consultantplus://offline/ref=E69EA8E914891FB0BA0574BD4C6FD30CB14599452D4D93345DF7610A443728EDD0A40C20E52FFD80W0L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71CCCAD7C8D6BB3EB1085622CC880506A2AA1AF54B6167325F9AA1B1C924DD7E1C6C2B77C96C8gBH4G" TargetMode="External"/><Relationship Id="rId20" Type="http://schemas.openxmlformats.org/officeDocument/2006/relationships/hyperlink" Target="consultantplus://offline/ref=E69EA8E914891FB0BA0574BD4C6FD30CB14599452D4D93345DF7610A443728EDD0A40C24E728WFLEG" TargetMode="External"/><Relationship Id="rId29" Type="http://schemas.openxmlformats.org/officeDocument/2006/relationships/hyperlink" Target="consultantplus://offline/ref=E69EA8E914891FB0BA0574BD4C6FD30CB14599452D4D93345DF7610A443728EDD0A40C27E723WFL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DEF47222E2289093F9B1A4A978804B03F24AE9913046A32E46FF5EB5580358D629048292E166Ba1T1G" TargetMode="External"/><Relationship Id="rId11" Type="http://schemas.openxmlformats.org/officeDocument/2006/relationships/hyperlink" Target="consultantplus://offline/ref=4DBDEF47222E2289093F9B1A4A978804B03F24AE9913046A32E46FF5EB5580358D62904D2828a1T1G" TargetMode="External"/><Relationship Id="rId24" Type="http://schemas.openxmlformats.org/officeDocument/2006/relationships/hyperlink" Target="consultantplus://offline/ref=E69EA8E914891FB0BA0574BD4C6FD30CB14599452D4D93345DF7610A443728EDD0A40C20E52BFB85W0LF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DBDEF47222E2289093F9B1A4A978804B03F24AE9913046A32E46FF5EB5580358D629048292E166Aa1T5G" TargetMode="External"/><Relationship Id="rId15" Type="http://schemas.openxmlformats.org/officeDocument/2006/relationships/hyperlink" Target="consultantplus://offline/ref=0B871CCCAD7C8D6BB3EB1085622CC8805A6829A2A15BEB1C7B7CF5A81C13CD5AD0A8CAC3B77C97gCHFG" TargetMode="External"/><Relationship Id="rId23" Type="http://schemas.openxmlformats.org/officeDocument/2006/relationships/hyperlink" Target="consultantplus://offline/ref=E69EA8E914891FB0BA0574BD4C6FD30CB14599452D4D93345DF7610A443728EDD0A40C20E52BFB84W0LBG" TargetMode="External"/><Relationship Id="rId28" Type="http://schemas.openxmlformats.org/officeDocument/2006/relationships/hyperlink" Target="consultantplus://offline/ref=E69EA8E914891FB0BA0574BD4C6FD30CB14599452D4D93345DF7610A443728EDD0A40C23EC2FWFLFG" TargetMode="External"/><Relationship Id="rId10" Type="http://schemas.openxmlformats.org/officeDocument/2006/relationships/hyperlink" Target="consultantplus://offline/ref=4DBDEF47222E2289093F9B1A4A978804B03F24AE9913046A32E46FF5EB5580358D62904B202Aa1T2G" TargetMode="External"/><Relationship Id="rId19" Type="http://schemas.openxmlformats.org/officeDocument/2006/relationships/hyperlink" Target="consultantplus://offline/ref=E69EA8E914891FB0BA0574BD4C6FD30CB2449B442D4593345DF7610A44W3L7G" TargetMode="External"/><Relationship Id="rId31" Type="http://schemas.openxmlformats.org/officeDocument/2006/relationships/hyperlink" Target="consultantplus://offline/ref=6704E5E052714A22C858E882CE01212586ACA3334FD33C9C1877341B59071AA10A172C38CF89FE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03F24AE9913046A32E46FF5EB5580358D62904B202Da1T2G" TargetMode="External"/><Relationship Id="rId14" Type="http://schemas.openxmlformats.org/officeDocument/2006/relationships/hyperlink" Target="consultantplus://offline/ref=0B871CCCAD7C8D6BB3EB1085622CC880536B2FA2A256B6167325F9AA1B1C924DD7E1C6C2B77C96CBgBH7G" TargetMode="External"/><Relationship Id="rId22" Type="http://schemas.openxmlformats.org/officeDocument/2006/relationships/hyperlink" Target="consultantplus://offline/ref=E69EA8E914891FB0BA0574BD4C6FD30CB14599452D4D93345DF7610A443728EDD0A40C20E52BFB87W0LAG" TargetMode="External"/><Relationship Id="rId27" Type="http://schemas.openxmlformats.org/officeDocument/2006/relationships/hyperlink" Target="consultantplus://offline/ref=E69EA8E914891FB0BA0574BD4C6FD30CB14599452D4D93345DF7610A443728EDD0A40C23EC28WFLFG" TargetMode="External"/><Relationship Id="rId30" Type="http://schemas.openxmlformats.org/officeDocument/2006/relationships/hyperlink" Target="consultantplus://offline/ref=E69EA8E914891FB0BA0574BD4C6FD30CB14599452D4D93345DF7610A443728EDD0A40C23E323WF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vv03</cp:lastModifiedBy>
  <cp:revision>43</cp:revision>
  <dcterms:created xsi:type="dcterms:W3CDTF">2016-12-06T12:47:00Z</dcterms:created>
  <dcterms:modified xsi:type="dcterms:W3CDTF">2016-12-07T07:22:00Z</dcterms:modified>
</cp:coreProperties>
</file>