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D7" w:rsidRPr="009878D7" w:rsidRDefault="009878D7" w:rsidP="009878D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8D7">
        <w:rPr>
          <w:rFonts w:ascii="Times New Roman" w:hAnsi="Times New Roman" w:cs="Times New Roman"/>
          <w:b/>
          <w:sz w:val="24"/>
          <w:szCs w:val="24"/>
        </w:rPr>
        <w:t xml:space="preserve">Меры ответственности за нарушения в сфере качества и безопасности зерна, крупы, комбикормов и компонентов для их производства, побочных продуктов переработки зерна </w:t>
      </w:r>
    </w:p>
    <w:p w:rsidR="009878D7" w:rsidRPr="009878D7" w:rsidRDefault="009878D7" w:rsidP="009878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D7">
        <w:rPr>
          <w:rFonts w:ascii="Times New Roman" w:hAnsi="Times New Roman" w:cs="Times New Roman"/>
          <w:sz w:val="24"/>
          <w:szCs w:val="24"/>
        </w:rPr>
        <w:t>Статья 7.18. Нарушение правил хранения, закупки или рационального использования зерна и продуктов его переработки, правил производства продуктов переработки зерна</w:t>
      </w:r>
    </w:p>
    <w:p w:rsidR="009878D7" w:rsidRPr="009878D7" w:rsidRDefault="009878D7" w:rsidP="009878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D7">
        <w:rPr>
          <w:rFonts w:ascii="Times New Roman" w:hAnsi="Times New Roman" w:cs="Times New Roman"/>
          <w:sz w:val="24"/>
          <w:szCs w:val="24"/>
        </w:rPr>
        <w:t>Нарушение правил хранения, закупки или рационального использования зерна и продуктов его переработки, а также правил производства продуктов переработки зерна (за исключением случаев, когда такие правила содержатся в технических регламентах) -</w:t>
      </w:r>
    </w:p>
    <w:p w:rsidR="009878D7" w:rsidRPr="009878D7" w:rsidRDefault="009878D7" w:rsidP="009878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D7">
        <w:rPr>
          <w:rFonts w:ascii="Times New Roman" w:hAnsi="Times New Roman" w:cs="Times New Roman"/>
          <w:sz w:val="24"/>
          <w:szCs w:val="24"/>
        </w:rPr>
        <w:t>влечет предупреждение или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</w:r>
    </w:p>
    <w:p w:rsidR="009878D7" w:rsidRPr="009878D7" w:rsidRDefault="009878D7" w:rsidP="009878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D7">
        <w:rPr>
          <w:rFonts w:ascii="Times New Roman" w:hAnsi="Times New Roman" w:cs="Times New Roman"/>
          <w:sz w:val="24"/>
          <w:szCs w:val="24"/>
        </w:rPr>
        <w:t> </w:t>
      </w:r>
    </w:p>
    <w:p w:rsidR="009878D7" w:rsidRPr="009878D7" w:rsidRDefault="009878D7" w:rsidP="009878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D7">
        <w:rPr>
          <w:rFonts w:ascii="Times New Roman" w:hAnsi="Times New Roman" w:cs="Times New Roman"/>
          <w:sz w:val="24"/>
          <w:szCs w:val="24"/>
        </w:rPr>
        <w:t>Статья 14.43. Нарушение изготовителем, исполнителем (лицом, выполняющим функции иностранного изготовителя), продавцом требований технических регламентов</w:t>
      </w:r>
    </w:p>
    <w:p w:rsidR="009878D7" w:rsidRPr="009878D7" w:rsidRDefault="009878D7" w:rsidP="009878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D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878D7">
        <w:rPr>
          <w:rFonts w:ascii="Times New Roman" w:hAnsi="Times New Roman" w:cs="Times New Roman"/>
          <w:sz w:val="24"/>
          <w:szCs w:val="24"/>
        </w:rPr>
        <w:t>Нарушение изготовителем, исполнителем (лицом, выполняющим функции иностранного изготовителя), продавцом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9878D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технических регламентов</w:t>
        </w:r>
      </w:hyperlink>
      <w:r w:rsidRPr="009878D7">
        <w:rPr>
          <w:rFonts w:ascii="Times New Roman" w:hAnsi="Times New Roman" w:cs="Times New Roman"/>
          <w:sz w:val="24"/>
          <w:szCs w:val="24"/>
        </w:rPr>
        <w:t> 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либо выпуск в обращение продукции, не соответствующей таким требованиям, за</w:t>
      </w:r>
      <w:proofErr w:type="gramEnd"/>
      <w:r w:rsidRPr="009878D7">
        <w:rPr>
          <w:rFonts w:ascii="Times New Roman" w:hAnsi="Times New Roman" w:cs="Times New Roman"/>
          <w:sz w:val="24"/>
          <w:szCs w:val="24"/>
        </w:rPr>
        <w:t xml:space="preserve"> исключением случаев,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9878D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</w:t>
        </w:r>
        <w:r w:rsidRPr="009878D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т</w:t>
        </w:r>
        <w:r w:rsidRPr="009878D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ьями 6.31</w:t>
        </w:r>
      </w:hyperlink>
      <w:r w:rsidRPr="009878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878D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9.4</w:t>
        </w:r>
      </w:hyperlink>
      <w:r w:rsidRPr="009878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878D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10.3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9878D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10.6</w:t>
        </w:r>
      </w:hyperlink>
      <w:r w:rsidRPr="009878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9878D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10.8</w:t>
        </w:r>
      </w:hyperlink>
      <w:r w:rsidRPr="009878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9878D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2 статьи 11.21</w:t>
        </w:r>
      </w:hyperlink>
      <w:r w:rsidRPr="009878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9878D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14.37</w:t>
        </w:r>
      </w:hyperlink>
      <w:r w:rsidRPr="009878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9878D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14.44</w:t>
        </w:r>
      </w:hyperlink>
      <w:r w:rsidRPr="009878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9878D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14.46</w:t>
        </w:r>
      </w:hyperlink>
      <w:r w:rsidRPr="009878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9878D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14.46.1</w:t>
        </w:r>
      </w:hyperlink>
      <w:r w:rsidRPr="009878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9878D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20.4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8D7">
        <w:rPr>
          <w:rFonts w:ascii="Times New Roman" w:hAnsi="Times New Roman" w:cs="Times New Roman"/>
          <w:sz w:val="24"/>
          <w:szCs w:val="24"/>
        </w:rPr>
        <w:t xml:space="preserve">настоящего Кодекса, </w:t>
      </w:r>
    </w:p>
    <w:p w:rsidR="009878D7" w:rsidRPr="009878D7" w:rsidRDefault="009878D7" w:rsidP="009878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78D7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одной тысячи до двух тысяч рублей; на должностных лиц - от десяти тысяч до двадцати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тысяч до трехсот тысяч рублей.</w:t>
      </w:r>
      <w:proofErr w:type="gramEnd"/>
    </w:p>
    <w:p w:rsidR="009878D7" w:rsidRDefault="009878D7" w:rsidP="009878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D7">
        <w:rPr>
          <w:rFonts w:ascii="Times New Roman" w:hAnsi="Times New Roman" w:cs="Times New Roman"/>
          <w:sz w:val="24"/>
          <w:szCs w:val="24"/>
        </w:rPr>
        <w:t>2. Действия, предусмотренные</w:t>
      </w:r>
      <w:r w:rsidR="00AA0EAE">
        <w:rPr>
          <w:rFonts w:ascii="Times New Roman" w:hAnsi="Times New Roman" w:cs="Times New Roman"/>
          <w:sz w:val="24"/>
          <w:szCs w:val="24"/>
        </w:rPr>
        <w:t xml:space="preserve"> </w:t>
      </w:r>
      <w:r w:rsidRPr="00AA0EAE">
        <w:rPr>
          <w:rFonts w:ascii="Times New Roman" w:hAnsi="Times New Roman" w:cs="Times New Roman"/>
          <w:sz w:val="24"/>
          <w:szCs w:val="24"/>
        </w:rPr>
        <w:t>частью 1</w:t>
      </w:r>
      <w:r w:rsidR="00AA0EAE">
        <w:rPr>
          <w:rFonts w:ascii="Times New Roman" w:hAnsi="Times New Roman" w:cs="Times New Roman"/>
          <w:sz w:val="24"/>
          <w:szCs w:val="24"/>
        </w:rPr>
        <w:t xml:space="preserve"> </w:t>
      </w:r>
      <w:r w:rsidRPr="009878D7">
        <w:rPr>
          <w:rFonts w:ascii="Times New Roman" w:hAnsi="Times New Roman" w:cs="Times New Roman"/>
          <w:sz w:val="24"/>
          <w:szCs w:val="24"/>
        </w:rPr>
        <w:t xml:space="preserve">настоящей статьи, повлекшие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растений, </w:t>
      </w:r>
    </w:p>
    <w:p w:rsidR="009878D7" w:rsidRPr="009878D7" w:rsidRDefault="009878D7" w:rsidP="009878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8D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8D7">
        <w:rPr>
          <w:rFonts w:ascii="Times New Roman" w:hAnsi="Times New Roman" w:cs="Times New Roman"/>
          <w:sz w:val="24"/>
          <w:szCs w:val="24"/>
        </w:rPr>
        <w:t xml:space="preserve">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 с конфискацией предметов </w:t>
      </w:r>
      <w:r w:rsidRPr="009878D7">
        <w:rPr>
          <w:rFonts w:ascii="Times New Roman" w:hAnsi="Times New Roman" w:cs="Times New Roman"/>
          <w:sz w:val="24"/>
          <w:szCs w:val="24"/>
        </w:rPr>
        <w:lastRenderedPageBreak/>
        <w:t>административного правонарушения либо без таковой;</w:t>
      </w:r>
      <w:proofErr w:type="gramEnd"/>
      <w:r w:rsidRPr="009878D7">
        <w:rPr>
          <w:rFonts w:ascii="Times New Roman" w:hAnsi="Times New Roman" w:cs="Times New Roman"/>
          <w:sz w:val="24"/>
          <w:szCs w:val="24"/>
        </w:rPr>
        <w:t xml:space="preserve"> на юридических лиц - от трехсот тысяч до шестисот тысяч рублей с конфискацией предметов административного правонарушения либо без таковой.</w:t>
      </w:r>
    </w:p>
    <w:p w:rsidR="009878D7" w:rsidRDefault="009878D7" w:rsidP="009878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D7">
        <w:rPr>
          <w:rFonts w:ascii="Times New Roman" w:hAnsi="Times New Roman" w:cs="Times New Roman"/>
          <w:sz w:val="24"/>
          <w:szCs w:val="24"/>
        </w:rPr>
        <w:t>3. Повторное совершение административного правонарушения, предусмотренного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8D7">
        <w:rPr>
          <w:rFonts w:ascii="Times New Roman" w:hAnsi="Times New Roman" w:cs="Times New Roman"/>
          <w:sz w:val="24"/>
          <w:szCs w:val="24"/>
        </w:rPr>
        <w:t>частью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8D7">
        <w:rPr>
          <w:rFonts w:ascii="Times New Roman" w:hAnsi="Times New Roman" w:cs="Times New Roman"/>
          <w:sz w:val="24"/>
          <w:szCs w:val="24"/>
        </w:rPr>
        <w:t xml:space="preserve">настоящей статьи, </w:t>
      </w:r>
    </w:p>
    <w:p w:rsidR="009878D7" w:rsidRPr="009878D7" w:rsidRDefault="009878D7" w:rsidP="009878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D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8D7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</w:t>
      </w:r>
      <w:proofErr w:type="gramStart"/>
      <w:r w:rsidRPr="009878D7">
        <w:rPr>
          <w:rFonts w:ascii="Times New Roman" w:hAnsi="Times New Roman" w:cs="Times New Roman"/>
          <w:sz w:val="24"/>
          <w:szCs w:val="24"/>
        </w:rPr>
        <w:t>на граждан в размере от четырех тысяч до пяти тысяч рублей с конфискацией</w:t>
      </w:r>
      <w:proofErr w:type="gramEnd"/>
      <w:r w:rsidRPr="009878D7">
        <w:rPr>
          <w:rFonts w:ascii="Times New Roman" w:hAnsi="Times New Roman" w:cs="Times New Roman"/>
          <w:sz w:val="24"/>
          <w:szCs w:val="24"/>
        </w:rPr>
        <w:t xml:space="preserve"> предметов административного правонарушения; на должностных лиц - от тридцати тысяч до сорока тысяч рублей; на лиц, осуществляющих предпринимательскую деятельность без образования юридического лица, -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правонарушения; на юридических лиц -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правонарушения.</w:t>
      </w:r>
    </w:p>
    <w:p w:rsidR="009878D7" w:rsidRPr="009878D7" w:rsidRDefault="009878D7" w:rsidP="009878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D7">
        <w:rPr>
          <w:rFonts w:ascii="Times New Roman" w:hAnsi="Times New Roman" w:cs="Times New Roman"/>
          <w:sz w:val="24"/>
          <w:szCs w:val="24"/>
        </w:rPr>
        <w:t> </w:t>
      </w:r>
    </w:p>
    <w:p w:rsidR="009878D7" w:rsidRPr="009878D7" w:rsidRDefault="009878D7" w:rsidP="009878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D7">
        <w:rPr>
          <w:rFonts w:ascii="Times New Roman" w:hAnsi="Times New Roman" w:cs="Times New Roman"/>
          <w:sz w:val="24"/>
          <w:szCs w:val="24"/>
        </w:rPr>
        <w:t>Статья 14.44. Недостоверное декларирование соответствия продукции</w:t>
      </w:r>
    </w:p>
    <w:p w:rsidR="009878D7" w:rsidRDefault="009878D7" w:rsidP="009878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D7">
        <w:rPr>
          <w:rFonts w:ascii="Times New Roman" w:hAnsi="Times New Roman" w:cs="Times New Roman"/>
          <w:sz w:val="24"/>
          <w:szCs w:val="24"/>
        </w:rPr>
        <w:t xml:space="preserve">1. Недостоверное декларирование соответствия продукции </w:t>
      </w:r>
    </w:p>
    <w:p w:rsidR="009878D7" w:rsidRPr="009878D7" w:rsidRDefault="009878D7" w:rsidP="009878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D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8D7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пятнадцати тысяч до двадцати пяти тысяч рублей; на юридических лиц - от ста тысяч до трехсот тысяч рублей.</w:t>
      </w:r>
    </w:p>
    <w:p w:rsidR="009878D7" w:rsidRDefault="009878D7" w:rsidP="009878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D7">
        <w:rPr>
          <w:rFonts w:ascii="Times New Roman" w:hAnsi="Times New Roman" w:cs="Times New Roman"/>
          <w:sz w:val="24"/>
          <w:szCs w:val="24"/>
        </w:rPr>
        <w:t>2. Недостоверное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8D7">
        <w:rPr>
          <w:rFonts w:ascii="Times New Roman" w:hAnsi="Times New Roman" w:cs="Times New Roman"/>
          <w:sz w:val="24"/>
          <w:szCs w:val="24"/>
        </w:rPr>
        <w:t>декларирование 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8D7">
        <w:rPr>
          <w:rFonts w:ascii="Times New Roman" w:hAnsi="Times New Roman" w:cs="Times New Roman"/>
          <w:sz w:val="24"/>
          <w:szCs w:val="24"/>
        </w:rPr>
        <w:t>впервые выпускаемой в обращение продукции, относящейся к виду, типу продукции, в отношении которой предусмотрена обязательная сертификация, либо недостоверное декларирование такой продукции на основании собственных доказатель</w:t>
      </w:r>
      <w:proofErr w:type="gramStart"/>
      <w:r w:rsidRPr="009878D7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Pr="009878D7">
        <w:rPr>
          <w:rFonts w:ascii="Times New Roman" w:hAnsi="Times New Roman" w:cs="Times New Roman"/>
          <w:sz w:val="24"/>
          <w:szCs w:val="24"/>
        </w:rPr>
        <w:t xml:space="preserve">учае, если отсутствуют или не могут быть применены документы по стандартизации, в результате применения которых обеспечивается соблюдение требований технических регламентов, </w:t>
      </w:r>
    </w:p>
    <w:p w:rsidR="009878D7" w:rsidRPr="009878D7" w:rsidRDefault="009878D7" w:rsidP="009878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D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8D7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двадцати пяти тысяч до тридцати пяти тысяч рублей; на юридических лиц - от трехсот тысяч до пятисот тысяч рублей.</w:t>
      </w:r>
    </w:p>
    <w:p w:rsidR="009878D7" w:rsidRDefault="009878D7" w:rsidP="00AA0E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D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878D7">
        <w:rPr>
          <w:rFonts w:ascii="Times New Roman" w:hAnsi="Times New Roman" w:cs="Times New Roman"/>
          <w:sz w:val="24"/>
          <w:szCs w:val="24"/>
        </w:rPr>
        <w:t>Действия, 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anchor="Par3" w:history="1">
        <w:r w:rsidRPr="00AA0EA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1</w:t>
        </w:r>
      </w:hyperlink>
      <w:r w:rsidRPr="00AA0EA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anchor="Par5" w:history="1">
        <w:r w:rsidRPr="00AA0EA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8D7">
        <w:rPr>
          <w:rFonts w:ascii="Times New Roman" w:hAnsi="Times New Roman" w:cs="Times New Roman"/>
          <w:sz w:val="24"/>
          <w:szCs w:val="24"/>
        </w:rPr>
        <w:t xml:space="preserve">настоящей статьи, повлекшие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878D7" w:rsidRPr="009878D7" w:rsidRDefault="009878D7" w:rsidP="009878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D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8D7">
        <w:rPr>
          <w:rFonts w:ascii="Times New Roman" w:hAnsi="Times New Roman" w:cs="Times New Roman"/>
          <w:sz w:val="24"/>
          <w:szCs w:val="24"/>
        </w:rPr>
        <w:t>влекут наложение административного штрафа на должностных лиц в размере от тридцати пяти тысяч до пятидесяти тысяч рублей; на юридических лиц - от семисот тысяч до одного миллиона рублей.</w:t>
      </w:r>
    </w:p>
    <w:p w:rsidR="009878D7" w:rsidRPr="009878D7" w:rsidRDefault="009878D7" w:rsidP="009878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D7">
        <w:rPr>
          <w:rFonts w:ascii="Times New Roman" w:hAnsi="Times New Roman" w:cs="Times New Roman"/>
          <w:sz w:val="24"/>
          <w:szCs w:val="24"/>
        </w:rPr>
        <w:lastRenderedPageBreak/>
        <w:t>Статья 14.45. Нарушение порядка реализации продукции, подлежащей обязательному подтверждению соответствия</w:t>
      </w:r>
    </w:p>
    <w:p w:rsidR="009878D7" w:rsidRPr="009878D7" w:rsidRDefault="009878D7" w:rsidP="009878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D7">
        <w:rPr>
          <w:rFonts w:ascii="Times New Roman" w:hAnsi="Times New Roman" w:cs="Times New Roman"/>
          <w:sz w:val="24"/>
          <w:szCs w:val="24"/>
        </w:rPr>
        <w:t>Реализация продукции, подлежащей обязательному подтверждению соответствия, без указания в сопроводительной документации сведений о сертификате соответствия или декларации о соответствии -</w:t>
      </w:r>
    </w:p>
    <w:p w:rsidR="009878D7" w:rsidRPr="009878D7" w:rsidRDefault="009878D7" w:rsidP="009878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D7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двадцати тысяч до сорока тысяч рублей; на юридических лиц - от ста тысяч до трехсот тысяч рублей.</w:t>
      </w:r>
    </w:p>
    <w:p w:rsidR="00AA0EAE" w:rsidRDefault="00AA0EAE" w:rsidP="009878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8D7" w:rsidRPr="009878D7" w:rsidRDefault="009878D7" w:rsidP="009878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D7">
        <w:rPr>
          <w:rFonts w:ascii="Times New Roman" w:hAnsi="Times New Roman" w:cs="Times New Roman"/>
          <w:sz w:val="24"/>
          <w:szCs w:val="24"/>
        </w:rPr>
        <w:t>Статья 14.46. Нарушение порядка маркировки продукции, подлежащей обязательному подтверждению соответствия</w:t>
      </w:r>
    </w:p>
    <w:p w:rsidR="001E7B47" w:rsidRDefault="009878D7" w:rsidP="009878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D7">
        <w:rPr>
          <w:rFonts w:ascii="Times New Roman" w:hAnsi="Times New Roman" w:cs="Times New Roman"/>
          <w:sz w:val="24"/>
          <w:szCs w:val="24"/>
        </w:rPr>
        <w:t xml:space="preserve">1. Маркировка продукции знаком обращения продукции на рынке, соответствие которой требованиям технических регламентов не подтверждено в порядке, предусмотренном законодательством о техническом регулировании, либо маркировка знаком соответствия продукции, соответствие которой требованиям технических регламентов не подтверждено в порядке, предусмотренном законодательством о техническом регулировании, </w:t>
      </w:r>
    </w:p>
    <w:p w:rsidR="009878D7" w:rsidRPr="009878D7" w:rsidRDefault="009878D7" w:rsidP="009878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D7">
        <w:rPr>
          <w:rFonts w:ascii="Times New Roman" w:hAnsi="Times New Roman" w:cs="Times New Roman"/>
          <w:sz w:val="24"/>
          <w:szCs w:val="24"/>
        </w:rPr>
        <w:t>-</w:t>
      </w:r>
      <w:r w:rsidR="001E7B47">
        <w:rPr>
          <w:rFonts w:ascii="Times New Roman" w:hAnsi="Times New Roman" w:cs="Times New Roman"/>
          <w:sz w:val="24"/>
          <w:szCs w:val="24"/>
        </w:rPr>
        <w:t xml:space="preserve"> </w:t>
      </w:r>
      <w:r w:rsidRPr="009878D7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десяти тысяч до двадцати тысяч рублей; на юридических лиц - от ста тысяч до трехсот тысяч рублей.</w:t>
      </w:r>
    </w:p>
    <w:p w:rsidR="001E7B47" w:rsidRDefault="009878D7" w:rsidP="009878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D7">
        <w:rPr>
          <w:rFonts w:ascii="Times New Roman" w:hAnsi="Times New Roman" w:cs="Times New Roman"/>
          <w:sz w:val="24"/>
          <w:szCs w:val="24"/>
        </w:rPr>
        <w:t>2. Действия, предусмотренные</w:t>
      </w:r>
      <w:r w:rsidR="001E7B47">
        <w:rPr>
          <w:rFonts w:ascii="Times New Roman" w:hAnsi="Times New Roman" w:cs="Times New Roman"/>
          <w:sz w:val="24"/>
          <w:szCs w:val="24"/>
        </w:rPr>
        <w:t xml:space="preserve"> </w:t>
      </w:r>
      <w:r w:rsidRPr="001E7B47">
        <w:rPr>
          <w:rFonts w:ascii="Times New Roman" w:hAnsi="Times New Roman" w:cs="Times New Roman"/>
          <w:sz w:val="24"/>
          <w:szCs w:val="24"/>
        </w:rPr>
        <w:t>частью 1</w:t>
      </w:r>
      <w:r w:rsidR="001E7B47">
        <w:rPr>
          <w:rFonts w:ascii="Times New Roman" w:hAnsi="Times New Roman" w:cs="Times New Roman"/>
          <w:sz w:val="24"/>
          <w:szCs w:val="24"/>
        </w:rPr>
        <w:t xml:space="preserve"> </w:t>
      </w:r>
      <w:r w:rsidRPr="009878D7">
        <w:rPr>
          <w:rFonts w:ascii="Times New Roman" w:hAnsi="Times New Roman" w:cs="Times New Roman"/>
          <w:sz w:val="24"/>
          <w:szCs w:val="24"/>
        </w:rPr>
        <w:t xml:space="preserve">настоящей статьи, повлекшие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растений, </w:t>
      </w:r>
    </w:p>
    <w:p w:rsidR="009878D7" w:rsidRPr="009878D7" w:rsidRDefault="009878D7" w:rsidP="009878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D7">
        <w:rPr>
          <w:rFonts w:ascii="Times New Roman" w:hAnsi="Times New Roman" w:cs="Times New Roman"/>
          <w:sz w:val="24"/>
          <w:szCs w:val="24"/>
        </w:rPr>
        <w:t>-</w:t>
      </w:r>
      <w:r w:rsidR="001E7B47">
        <w:rPr>
          <w:rFonts w:ascii="Times New Roman" w:hAnsi="Times New Roman" w:cs="Times New Roman"/>
          <w:sz w:val="24"/>
          <w:szCs w:val="24"/>
        </w:rPr>
        <w:t xml:space="preserve"> </w:t>
      </w:r>
      <w:r w:rsidRPr="009878D7">
        <w:rPr>
          <w:rFonts w:ascii="Times New Roman" w:hAnsi="Times New Roman" w:cs="Times New Roman"/>
          <w:sz w:val="24"/>
          <w:szCs w:val="24"/>
        </w:rPr>
        <w:t>влекут наложение административного штрафа на должностных лиц в размере от тридцати тысяч до пятидесяти тысяч рублей; на юридических лиц - от семисот тысяч до одного миллиона рублей.</w:t>
      </w:r>
    </w:p>
    <w:p w:rsidR="002148FE" w:rsidRPr="009878D7" w:rsidRDefault="002148FE" w:rsidP="009878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148FE" w:rsidRPr="00987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878D7"/>
    <w:rsid w:val="001E7B47"/>
    <w:rsid w:val="002148FE"/>
    <w:rsid w:val="009878D7"/>
    <w:rsid w:val="00AA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78D7"/>
    <w:rPr>
      <w:b/>
      <w:bCs/>
    </w:rPr>
  </w:style>
  <w:style w:type="character" w:styleId="a5">
    <w:name w:val="Hyperlink"/>
    <w:basedOn w:val="a0"/>
    <w:uiPriority w:val="99"/>
    <w:unhideWhenUsed/>
    <w:rsid w:val="009878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5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ADF5FC48BFFB3533CE65059B14B54ED517E735A66E84981224F94542C3A2E4DBED6FC18CB3B8CBa8O3K" TargetMode="External"/><Relationship Id="rId13" Type="http://schemas.openxmlformats.org/officeDocument/2006/relationships/hyperlink" Target="consultantplus://offline/ref=D9ADF5FC48BFFB3533CE65059B14B54ED517E735A66E84981224F94542C3A2E4DBED6FC285B7aBOC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ADF5FC48BFFB3533CE65059B14B54ED517E735A66E84981224F94542C3A2E4DBED6FC18CB3B8C8a8O2K" TargetMode="External"/><Relationship Id="rId12" Type="http://schemas.openxmlformats.org/officeDocument/2006/relationships/hyperlink" Target="consultantplus://offline/ref=D9ADF5FC48BFFB3533CE65059B14B54ED517E735A66E84981224F94542C3A2E4DBED6FC285B0aBOCK" TargetMode="External"/><Relationship Id="rId17" Type="http://schemas.openxmlformats.org/officeDocument/2006/relationships/hyperlink" Target="http://www.rsn.tomsk.ru/content/nadzor_za_kachestvom_i_bezopasnostju_zerna_i_produktov_ego_pererabotk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sn.tomsk.ru/content/nadzor_za_kachestvom_i_bezopasnostju_zerna_i_produktov_ego_pererabotk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ADF5FC48BFFB3533CE65059B14B54ED517E735A66E84981224F94542C3A2E4DBED6FC285B2aBOFK" TargetMode="External"/><Relationship Id="rId11" Type="http://schemas.openxmlformats.org/officeDocument/2006/relationships/hyperlink" Target="consultantplus://offline/ref=D9ADF5FC48BFFB3533CE65059B14B54ED517E735A66E84981224F94542C3A2E4DBED6FC18AB4aBO7K" TargetMode="External"/><Relationship Id="rId5" Type="http://schemas.openxmlformats.org/officeDocument/2006/relationships/hyperlink" Target="consultantplus://offline/ref=D9ADF5FC48BFFB3533CE65059B14B54ED517E735A66E84981224F94542C3A2E4DBED6FC58EB0aBODK" TargetMode="External"/><Relationship Id="rId15" Type="http://schemas.openxmlformats.org/officeDocument/2006/relationships/hyperlink" Target="consultantplus://offline/ref=D9ADF5FC48BFFB3533CE65059B14B54ED517E735A66E84981224F94542C3A2E4DBED6FC28ABBaBO9K" TargetMode="External"/><Relationship Id="rId10" Type="http://schemas.openxmlformats.org/officeDocument/2006/relationships/hyperlink" Target="consultantplus://offline/ref=D9ADF5FC48BFFB3533CE65059B14B54ED517E735A66E84981224F94542C3A2E4DBED6FC18CB7BECFa8O2K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D9ADF5FC48BFFB3533CE65059B14B54ED616E133A46B84981224F94542aCO3K" TargetMode="External"/><Relationship Id="rId9" Type="http://schemas.openxmlformats.org/officeDocument/2006/relationships/hyperlink" Target="consultantplus://offline/ref=D9ADF5FC48BFFB3533CE65059B14B54ED517E735A66E84981224F94542C3A2E4DBED6FC18CB3B8CAa8O7K" TargetMode="External"/><Relationship Id="rId14" Type="http://schemas.openxmlformats.org/officeDocument/2006/relationships/hyperlink" Target="consultantplus://offline/ref=D9ADF5FC48BFFB3533CE65059B14B54ED517E735A66E84981224F94542C3A2E4DBED6FC68EBBaBO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kr04</dc:creator>
  <cp:keywords/>
  <dc:description/>
  <cp:lastModifiedBy>kr04</cp:lastModifiedBy>
  <cp:revision>3</cp:revision>
  <cp:lastPrinted>2017-06-29T12:17:00Z</cp:lastPrinted>
  <dcterms:created xsi:type="dcterms:W3CDTF">2017-06-29T12:02:00Z</dcterms:created>
  <dcterms:modified xsi:type="dcterms:W3CDTF">2017-06-29T12:18:00Z</dcterms:modified>
</cp:coreProperties>
</file>